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rPr>
          <w:rFonts w:hint="default" w:ascii="ＡＲ丸ゴシック体Ｍ" w:hAnsi="ＡＲ丸ゴシック体Ｍ" w:eastAsia="ＡＲ丸ゴシック体Ｍ"/>
          <w:b w:val="1"/>
          <w:sz w:val="32"/>
        </w:rPr>
      </w:pPr>
      <w:r>
        <w:rPr>
          <w:rFonts w:hint="default"/>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-723900</wp:posOffset>
                </wp:positionV>
                <wp:extent cx="6467475" cy="69532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467475" cy="69532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pPr>
                              <w:pStyle w:val="0"/>
                              <w:spacing w:line="340" w:lineRule="exact"/>
                              <w:ind w:firstLine="660" w:firstLineChars="300"/>
                              <w:rPr>
                                <w:rFonts w:hint="default" w:ascii="ＤＦ特太ゴシック体" w:hAnsi="ＤＦ特太ゴシック体" w:eastAsia="ＤＦ特太ゴシック体"/>
                                <w:sz w:val="22"/>
                              </w:rPr>
                            </w:pPr>
                            <w:r>
                              <w:rPr>
                                <w:rFonts w:hint="eastAsia" w:ascii="ＤＦ特太ゴシック体" w:hAnsi="ＤＦ特太ゴシック体" w:eastAsia="ＤＦ特太ゴシック体"/>
                                <w:sz w:val="22"/>
                              </w:rPr>
                              <w:t>新型コロナウイルス</w:t>
                            </w:r>
                            <w:r>
                              <w:rPr>
                                <w:rFonts w:hint="default" w:ascii="ＤＦ特太ゴシック体" w:hAnsi="ＤＦ特太ゴシック体" w:eastAsia="ＤＦ特太ゴシック体"/>
                                <w:sz w:val="22"/>
                              </w:rPr>
                              <w:t>感染症</w:t>
                            </w:r>
                            <w:r>
                              <w:rPr>
                                <w:rFonts w:hint="eastAsia" w:ascii="ＤＦ特太ゴシック体" w:hAnsi="ＤＦ特太ゴシック体" w:eastAsia="ＤＦ特太ゴシック体"/>
                                <w:sz w:val="22"/>
                              </w:rPr>
                              <w:t>について</w:t>
                            </w:r>
                          </w:p>
                          <w:p>
                            <w:pPr>
                              <w:pStyle w:val="0"/>
                              <w:spacing w:line="560" w:lineRule="exact"/>
                              <w:jc w:val="center"/>
                              <w:rPr>
                                <w:rFonts w:hint="default" w:ascii="ＤＦ特太ゴシック体" w:hAnsi="ＤＦ特太ゴシック体" w:eastAsia="ＤＦ特太ゴシック体"/>
                                <w:sz w:val="56"/>
                              </w:rPr>
                            </w:pPr>
                            <w:r>
                              <w:rPr>
                                <w:rFonts w:hint="eastAsia" w:ascii="ＤＦ特太ゴシック体" w:hAnsi="ＤＦ特太ゴシック体" w:eastAsia="ＤＦ特太ゴシック体"/>
                                <w:sz w:val="56"/>
                              </w:rPr>
                              <w:t>みなさまへの</w:t>
                            </w:r>
                            <w:r>
                              <w:rPr>
                                <w:rFonts w:hint="default" w:ascii="ＤＦ特太ゴシック体" w:hAnsi="ＤＦ特太ゴシック体" w:eastAsia="ＤＦ特太ゴシック体"/>
                                <w:sz w:val="56"/>
                              </w:rPr>
                              <w:t>お願い</w:t>
                            </w:r>
                          </w:p>
                          <w:p>
                            <w:pPr>
                              <w:pStyle w:val="0"/>
                              <w:spacing w:line="340" w:lineRule="exact"/>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1" style="mso-wrap-distance-right:9pt;mso-wrap-distance-bottom:0pt;margin-top:-57pt;mso-position-vertical-relative:text;mso-position-horizontal:left;mso-position-horizontal-relative:margin;v-text-anchor:middle;position:absolute;height:54.75pt;mso-wrap-distance-top:0pt;width:509.25pt;mso-wrap-distance-left:9pt;z-index:2;" o:spid="_x0000_s1026" o:allowincell="t" o:allowoverlap="t" filled="t" fillcolor="#afcbe9" stroked="t" strokecolor="#5b9bd5 [3204]" strokeweight="0.5pt" o:spt="2" arcsize="10923f">
                <v:fill type="gradient" color2="#90b8e4" colors="0 #afcbe9;32768f #a0c1e4;65536f #90b8e4" focus="100%" rotate="t">
                  <o:fill v:ext="view" type="gradientUnscaled"/>
                </v:fill>
                <v:stroke linestyle="single" miterlimit="8" endcap="flat" dashstyle="solid" filltype="solid"/>
                <v:textbox style="layout-flow:horizontal;" inset="0.99999999999999978mm,0mm,0.99999999999999978mm,0mm">
                  <w:txbxContent>
                    <w:p>
                      <w:pPr>
                        <w:pStyle w:val="0"/>
                        <w:spacing w:line="340" w:lineRule="exact"/>
                        <w:ind w:firstLine="660" w:firstLineChars="300"/>
                        <w:rPr>
                          <w:rFonts w:hint="default" w:ascii="ＤＦ特太ゴシック体" w:hAnsi="ＤＦ特太ゴシック体" w:eastAsia="ＤＦ特太ゴシック体"/>
                          <w:sz w:val="22"/>
                        </w:rPr>
                      </w:pPr>
                      <w:r>
                        <w:rPr>
                          <w:rFonts w:hint="eastAsia" w:ascii="ＤＦ特太ゴシック体" w:hAnsi="ＤＦ特太ゴシック体" w:eastAsia="ＤＦ特太ゴシック体"/>
                          <w:sz w:val="22"/>
                        </w:rPr>
                        <w:t>新型コロナウイルス</w:t>
                      </w:r>
                      <w:r>
                        <w:rPr>
                          <w:rFonts w:hint="default" w:ascii="ＤＦ特太ゴシック体" w:hAnsi="ＤＦ特太ゴシック体" w:eastAsia="ＤＦ特太ゴシック体"/>
                          <w:sz w:val="22"/>
                        </w:rPr>
                        <w:t>感染症</w:t>
                      </w:r>
                      <w:r>
                        <w:rPr>
                          <w:rFonts w:hint="eastAsia" w:ascii="ＤＦ特太ゴシック体" w:hAnsi="ＤＦ特太ゴシック体" w:eastAsia="ＤＦ特太ゴシック体"/>
                          <w:sz w:val="22"/>
                        </w:rPr>
                        <w:t>について</w:t>
                      </w:r>
                    </w:p>
                    <w:p>
                      <w:pPr>
                        <w:pStyle w:val="0"/>
                        <w:spacing w:line="560" w:lineRule="exact"/>
                        <w:jc w:val="center"/>
                        <w:rPr>
                          <w:rFonts w:hint="default" w:ascii="ＤＦ特太ゴシック体" w:hAnsi="ＤＦ特太ゴシック体" w:eastAsia="ＤＦ特太ゴシック体"/>
                          <w:sz w:val="56"/>
                        </w:rPr>
                      </w:pPr>
                      <w:r>
                        <w:rPr>
                          <w:rFonts w:hint="eastAsia" w:ascii="ＤＦ特太ゴシック体" w:hAnsi="ＤＦ特太ゴシック体" w:eastAsia="ＤＦ特太ゴシック体"/>
                          <w:sz w:val="56"/>
                        </w:rPr>
                        <w:t>みなさまへの</w:t>
                      </w:r>
                      <w:r>
                        <w:rPr>
                          <w:rFonts w:hint="default" w:ascii="ＤＦ特太ゴシック体" w:hAnsi="ＤＦ特太ゴシック体" w:eastAsia="ＤＦ特太ゴシック体"/>
                          <w:sz w:val="56"/>
                        </w:rPr>
                        <w:t>お願い</w:t>
                      </w:r>
                    </w:p>
                    <w:p>
                      <w:pPr>
                        <w:pStyle w:val="0"/>
                        <w:spacing w:line="340" w:lineRule="exact"/>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jc w:val="center"/>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p>
                      <w:pPr>
                        <w:pStyle w:val="0"/>
                        <w:rPr>
                          <w:rFonts w:hint="default" w:ascii="ＤＦ特太ゴシック体" w:hAnsi="ＤＦ特太ゴシック体" w:eastAsia="ＤＦ特太ゴシック体"/>
                          <w:sz w:val="56"/>
                        </w:rPr>
                      </w:pPr>
                    </w:p>
                  </w:txbxContent>
                </v:textbox>
                <v:imagedata o:title=""/>
                <w10:wrap type="none" anchorx="margin" anchory="text"/>
              </v:roundrect>
            </w:pict>
          </mc:Fallback>
        </mc:AlternateContent>
      </w:r>
      <w:bookmarkStart w:id="0" w:name="_GoBack"/>
      <w:bookmarkEnd w:id="0"/>
      <w:r>
        <w:rPr>
          <w:rFonts w:hint="eastAsia" w:ascii="ＡＲ丸ゴシック体Ｍ" w:hAnsi="ＡＲ丸ゴシック体Ｍ" w:eastAsia="ＡＲ丸ゴシック体Ｍ"/>
          <w:b w:val="1"/>
          <w:sz w:val="28"/>
        </w:rPr>
        <w:t>宗谷管内で</w:t>
      </w:r>
      <w:r>
        <w:rPr>
          <w:rFonts w:hint="eastAsia" w:ascii="ＤＦ特太ゴシック体" w:hAnsi="ＤＦ特太ゴシック体" w:eastAsia="ＤＦ特太ゴシック体"/>
          <w:b w:val="1"/>
          <w:sz w:val="28"/>
          <w:u w:val="single" w:color="auto"/>
        </w:rPr>
        <w:t>これまで</w:t>
      </w:r>
      <w:r>
        <w:rPr>
          <w:rFonts w:hint="eastAsia" w:ascii="ＡＲ丸ゴシック体Ｍ" w:hAnsi="ＡＲ丸ゴシック体Ｍ" w:eastAsia="ＡＲ丸ゴシック体Ｍ"/>
          <w:b w:val="1"/>
          <w:sz w:val="28"/>
        </w:rPr>
        <w:t>に新型コロナウイルス感染症の新規感染事例（感染経路が不明な事例を含む）が</w:t>
      </w:r>
      <w:r>
        <w:rPr>
          <w:rFonts w:hint="eastAsia" w:ascii="ＡＲ丸ゴシック体Ｍ" w:hAnsi="ＡＲ丸ゴシック体Ｍ" w:eastAsia="ＡＲ丸ゴシック体Ｍ"/>
          <w:b w:val="1"/>
          <w:sz w:val="28"/>
        </w:rPr>
        <w:t>39</w:t>
      </w:r>
      <w:r>
        <w:rPr>
          <w:rFonts w:hint="eastAsia" w:ascii="ＡＲ丸ゴシック体Ｍ" w:hAnsi="ＡＲ丸ゴシック体Ｍ" w:eastAsia="ＡＲ丸ゴシック体Ｍ"/>
          <w:b w:val="1"/>
          <w:sz w:val="28"/>
        </w:rPr>
        <w:t>件確認されました。</w:t>
      </w:r>
    </w:p>
    <w:p>
      <w:pPr>
        <w:pStyle w:val="0"/>
        <w:spacing w:before="158" w:beforeLines="50" w:beforeAutospacing="0"/>
        <w:ind w:firstLine="240" w:firstLineChars="100"/>
        <w:rPr>
          <w:rFonts w:hint="default" w:ascii="ＤＦ特太ゴシック体" w:hAnsi="ＤＦ特太ゴシック体" w:eastAsia="ＤＦ特太ゴシック体"/>
          <w:sz w:val="24"/>
          <w:u w:val="single" w:color="auto"/>
        </w:rPr>
      </w:pPr>
      <w:r>
        <w:rPr>
          <w:rFonts w:hint="eastAsia" w:ascii="ＤＦ特太ゴシック体" w:hAnsi="ＤＦ特太ゴシック体" w:eastAsia="ＤＦ特太ゴシック体"/>
          <w:sz w:val="24"/>
          <w:u w:val="single" w:color="auto"/>
        </w:rPr>
        <w:t>道では、札幌市内はもとより、北海道全域へのこれ以上の感染拡大を徹底して抑制するため、令和２年</w:t>
      </w:r>
      <w:r>
        <w:rPr>
          <w:rFonts w:hint="eastAsia" w:ascii="ＤＦ特太ゴシック体" w:hAnsi="ＤＦ特太ゴシック体" w:eastAsia="ＤＦ特太ゴシック体"/>
          <w:sz w:val="24"/>
          <w:u w:val="single" w:color="auto"/>
        </w:rPr>
        <w:t>11</w:t>
      </w:r>
      <w:r>
        <w:rPr>
          <w:rFonts w:hint="eastAsia" w:ascii="ＤＦ特太ゴシック体" w:hAnsi="ＤＦ特太ゴシック体" w:eastAsia="ＤＦ特太ゴシック体"/>
          <w:sz w:val="24"/>
          <w:u w:val="single" w:color="auto"/>
        </w:rPr>
        <w:t>月７日（土）から令和２年</w:t>
      </w:r>
      <w:r>
        <w:rPr>
          <w:rFonts w:hint="eastAsia" w:ascii="ＤＦ特太ゴシック体" w:hAnsi="ＤＦ特太ゴシック体" w:eastAsia="ＤＦ特太ゴシック体"/>
          <w:sz w:val="24"/>
          <w:u w:val="single" w:color="auto"/>
        </w:rPr>
        <w:t>11</w:t>
      </w:r>
      <w:r>
        <w:rPr>
          <w:rFonts w:hint="eastAsia" w:ascii="ＤＦ特太ゴシック体" w:hAnsi="ＤＦ特太ゴシック体" w:eastAsia="ＤＦ特太ゴシック体"/>
          <w:sz w:val="24"/>
          <w:u w:val="single" w:color="auto"/>
        </w:rPr>
        <w:t>月</w:t>
      </w:r>
      <w:r>
        <w:rPr>
          <w:rFonts w:hint="eastAsia" w:ascii="ＤＦ特太ゴシック体" w:hAnsi="ＤＦ特太ゴシック体" w:eastAsia="ＤＦ特太ゴシック体"/>
          <w:sz w:val="24"/>
          <w:u w:val="single" w:color="auto"/>
        </w:rPr>
        <w:t>27</w:t>
      </w:r>
      <w:r>
        <w:rPr>
          <w:rFonts w:hint="eastAsia" w:ascii="ＤＦ特太ゴシック体" w:hAnsi="ＤＦ特太ゴシック体" w:eastAsia="ＤＦ特太ゴシック体"/>
          <w:sz w:val="24"/>
          <w:u w:val="single" w:color="auto"/>
        </w:rPr>
        <w:t>日（金）までの３週間、全道の警戒ステージは３を維持した中で、</w:t>
      </w:r>
      <w:r>
        <w:rPr>
          <w:rFonts w:hint="eastAsia" w:ascii="ＤＦ特太ゴシック体" w:hAnsi="ＤＦ特太ゴシック体" w:eastAsia="ＤＦ特太ゴシック体"/>
          <w:sz w:val="24"/>
          <w:u w:val="single" w:color="auto"/>
        </w:rPr>
        <w:t>11</w:t>
      </w:r>
      <w:r>
        <w:rPr>
          <w:rFonts w:hint="eastAsia" w:ascii="ＤＦ特太ゴシック体" w:hAnsi="ＤＦ特太ゴシック体" w:eastAsia="ＤＦ特太ゴシック体"/>
          <w:sz w:val="24"/>
          <w:u w:val="single" w:color="auto"/>
        </w:rPr>
        <w:t>月</w:t>
      </w:r>
      <w:r>
        <w:rPr>
          <w:rFonts w:hint="eastAsia" w:ascii="ＤＦ特太ゴシック体" w:hAnsi="ＤＦ特太ゴシック体" w:eastAsia="ＤＦ特太ゴシック体"/>
          <w:sz w:val="24"/>
          <w:u w:val="single" w:color="auto"/>
        </w:rPr>
        <w:t>17</w:t>
      </w:r>
      <w:r>
        <w:rPr>
          <w:rFonts w:hint="eastAsia" w:ascii="ＤＦ特太ゴシック体" w:hAnsi="ＤＦ特太ゴシック体" w:eastAsia="ＤＦ特太ゴシック体"/>
          <w:sz w:val="24"/>
          <w:u w:val="single" w:color="auto"/>
        </w:rPr>
        <w:t>日（火）からは、札幌市に限定してステージ４相当の特措法に基づく強い協力要請を行うとともに、更なる追加対策を実施しております。</w:t>
      </w:r>
    </w:p>
    <w:p>
      <w:pPr>
        <w:pStyle w:val="0"/>
        <w:ind w:firstLine="240" w:firstLineChars="100"/>
        <w:rPr>
          <w:rFonts w:hint="default" w:ascii="ＤＦ特太ゴシック体" w:hAnsi="ＤＦ特太ゴシック体" w:eastAsia="ＤＦ特太ゴシック体"/>
          <w:color w:val="000000" w:themeColor="text1"/>
          <w:sz w:val="24"/>
          <w:u w:val="single" w:color="auto"/>
        </w:rPr>
      </w:pPr>
      <w:r>
        <w:rPr>
          <w:rFonts w:hint="eastAsia" w:ascii="ＤＦ特太ゴシック体" w:hAnsi="ＤＦ特太ゴシック体" w:eastAsia="ＤＦ特太ゴシック体"/>
          <w:sz w:val="24"/>
        </w:rPr>
        <w:t>みなさまには、改めて「マスクの着用」と「手洗い」を徹底いただくとともに、</w:t>
      </w:r>
      <w:r>
        <w:rPr>
          <w:rFonts w:hint="default" w:ascii="ＤＦ特太ゴシック体" w:hAnsi="ＤＦ特太ゴシック体" w:eastAsia="ＤＦ特太ゴシック体"/>
          <w:color w:val="000000" w:themeColor="text1"/>
          <w:sz w:val="24"/>
          <w:u w:val="single" w:color="auto"/>
        </w:rPr>
        <w:t>特に飲食店での集団感染が多くなっていることを踏まえ、飲食の場面でのリスク回避を徹底してください。</w:t>
      </w:r>
    </w:p>
    <w:tbl>
      <w:tblPr>
        <w:tblStyle w:val="22"/>
        <w:tblpPr w:leftFromText="142" w:rightFromText="142" w:topFromText="0" w:bottomFromText="0" w:vertAnchor="text" w:horzAnchor="margin" w:tblpXSpec="left" w:tblpY="61"/>
        <w:tblW w:w="10201" w:type="dxa"/>
        <w:tblBorders>
          <w:insideH w:val="dashSmallGap" w:color="auto" w:sz="4" w:space="0"/>
        </w:tblBorders>
        <w:tblLayout w:type="fixed"/>
        <w:tblLook w:firstRow="1" w:lastRow="0" w:firstColumn="1" w:lastColumn="0" w:noHBand="0" w:noVBand="1" w:val="04A0"/>
      </w:tblPr>
      <w:tblGrid>
        <w:gridCol w:w="10201"/>
      </w:tblGrid>
      <w:tr>
        <w:trPr/>
        <w:tc>
          <w:tcPr>
            <w:tcW w:w="10201" w:type="dxa"/>
            <w:shd w:val="clear" w:color="auto" w:themeFill="accent1" w:themeFillTint="99" w:themeFillShade="FF"/>
            <w:vAlign w:val="top"/>
          </w:tcPr>
          <w:p>
            <w:pPr>
              <w:pStyle w:val="0"/>
              <w:ind w:firstLine="280" w:firstLineChars="100"/>
              <w:jc w:val="center"/>
              <w:rPr>
                <w:rFonts w:hint="default" w:ascii="ＤＦ特太ゴシック体" w:hAnsi="ＤＦ特太ゴシック体" w:eastAsia="ＤＦ特太ゴシック体"/>
                <w:color w:val="FFFFFF" w:themeColor="background1"/>
                <w:sz w:val="28"/>
              </w:rPr>
            </w:pPr>
            <w:r>
              <w:rPr>
                <w:rFonts w:hint="eastAsia" w:ascii="ＤＦ特太ゴシック体" w:hAnsi="ＤＦ特太ゴシック体" w:eastAsia="ＤＦ特太ゴシック体"/>
                <w:sz w:val="28"/>
                <w14:textOutline w14:w="3175" w14:cap="rnd" w14:cmpd="sng" w14:algn="ctr">
                  <w14:noFill/>
                  <w14:prstDash w14:val="solid"/>
                  <w14:bevel/>
                </w14:textOutline>
              </w:rPr>
              <w:t>特措法第２４条第９項に基づく協力要請等の実施</w:t>
            </w:r>
            <w:r>
              <w:rPr>
                <w:rFonts w:hint="eastAsia" w:ascii="ＤＦ特太ゴシック体" w:hAnsi="ＤＦ特太ゴシック体" w:eastAsia="ＤＦ特太ゴシック体"/>
                <w14:textOutline w14:w="3175" w14:cap="rnd" w14:cmpd="sng" w14:algn="ctr">
                  <w14:noFill/>
                  <w14:prstDash w14:val="solid"/>
                  <w14:bevel/>
                </w14:textOutline>
              </w:rPr>
              <w:t>（太字は追加対策</w:t>
            </w:r>
            <w:r>
              <w:rPr>
                <w:rFonts w:hint="eastAsia" w:ascii="ＤＦ特太ゴシック体" w:hAnsi="ＤＦ特太ゴシック体" w:eastAsia="ＤＦ特太ゴシック体"/>
                <w14:textOutline w14:w="3175" w14:cap="rnd" w14:cmpd="sng" w14:algn="ctr">
                  <w14:noFill/>
                  <w14:prstDash w14:val="solid"/>
                  <w14:bevel/>
                </w14:textOutline>
              </w:rPr>
              <w:t>11/17</w:t>
            </w:r>
            <w:r>
              <w:rPr>
                <w:rFonts w:hint="eastAsia" w:ascii="ＤＦ特太ゴシック体" w:hAnsi="ＤＦ特太ゴシック体" w:eastAsia="ＤＦ特太ゴシック体"/>
                <w14:textOutline w14:w="3175" w14:cap="rnd" w14:cmpd="sng" w14:algn="ctr">
                  <w14:noFill/>
                  <w14:prstDash w14:val="solid"/>
                  <w14:bevel/>
                </w14:textOutline>
              </w:rPr>
              <w:t>～）</w:t>
            </w:r>
          </w:p>
        </w:tc>
      </w:tr>
      <w:tr>
        <w:trPr>
          <w:trHeight w:val="4017" w:hRule="atLeast"/>
        </w:trPr>
        <w:tc>
          <w:tcPr>
            <w:tcW w:w="10201" w:type="dxa"/>
            <w:vAlign w:val="top"/>
          </w:tcPr>
          <w:p>
            <w:pPr>
              <w:pStyle w:val="0"/>
              <w:spacing w:before="158" w:beforeLines="50" w:beforeAutospacing="0" w:line="320" w:lineRule="exact"/>
              <w:rPr>
                <w:rFonts w:hint="default" w:ascii="ＤＦ特太ゴシック体" w:hAnsi="ＤＦ特太ゴシック体" w:eastAsia="ＤＦ特太ゴシック体"/>
                <w:color w:val="0070C0"/>
                <w:sz w:val="28"/>
              </w:rPr>
            </w:pPr>
            <w:r>
              <w:rPr>
                <w:rFonts w:hint="eastAsia" w:ascii="ＤＦ特太ゴシック体" w:hAnsi="ＤＦ特太ゴシック体" w:eastAsia="ＤＦ特太ゴシック体"/>
                <w:color w:val="0070C0"/>
                <w:sz w:val="28"/>
              </w:rPr>
              <w:t>■宗谷総合振興局管内在住者及び来訪者のみなさまへ</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w:t>
            </w:r>
            <w:r>
              <w:rPr>
                <w:rFonts w:hint="eastAsia" w:ascii="ＤＦ特太ゴシック体" w:hAnsi="ＤＦ特太ゴシック体" w:eastAsia="ＤＦ特太ゴシック体"/>
                <w:sz w:val="24"/>
                <w:u w:val="single" w:color="auto"/>
              </w:rPr>
              <w:t>感染リスクを回避できない場合</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　・</w:t>
            </w:r>
            <w:r>
              <w:rPr>
                <w:rFonts w:hint="eastAsia" w:ascii="ＤＦ特太ゴシック体" w:hAnsi="ＤＦ特太ゴシック体" w:eastAsia="ＤＦ特太ゴシック体"/>
                <w:sz w:val="24"/>
                <w:u w:val="single" w:color="auto"/>
              </w:rPr>
              <w:t>札幌市との不要不急の往来を控える</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■感染リスクを回避する行動の</w:t>
            </w:r>
            <w:r>
              <w:rPr>
                <w:rFonts w:hint="eastAsia" w:ascii="ＤＦ特太ゴシック体" w:hAnsi="ＤＦ特太ゴシック体" w:eastAsia="ＤＦ特太ゴシック体"/>
                <w:sz w:val="24"/>
                <w:u w:val="single" w:color="auto"/>
              </w:rPr>
              <w:t>更なる徹底。特に飲食の場面におけるリスク回避の徹底</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■マスクの着用など高齢者、基礎疾患を有する方等と接する場合の慎重な行動の</w:t>
            </w:r>
            <w:r>
              <w:rPr>
                <w:rFonts w:hint="eastAsia" w:ascii="ＤＦ特太ゴシック体" w:hAnsi="ＤＦ特太ゴシック体" w:eastAsia="ＤＦ特太ゴシック体"/>
                <w:sz w:val="24"/>
                <w:u w:val="single" w:color="auto"/>
              </w:rPr>
              <w:t>徹底</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■発熱や咳があるなど体調が悪い場合に外出を控える</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■「新北海道スタイル」の実践を宣言している店舗や施設を選んで利用</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■テレワークの推進や時差出勤などの更なる活用</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■国の接触確認アプリ（</w:t>
            </w:r>
            <w:r>
              <w:rPr>
                <w:rFonts w:hint="default" w:ascii="ＡＲ丸ゴシック体Ｍ" w:hAnsi="ＡＲ丸ゴシック体Ｍ" w:eastAsia="ＡＲ丸ゴシック体Ｍ"/>
                <w:sz w:val="24"/>
              </w:rPr>
              <w:t>COCOA</w:t>
            </w:r>
            <w:r>
              <w:rPr>
                <w:rFonts w:hint="default" w:ascii="ＡＲ丸ゴシック体Ｍ" w:hAnsi="ＡＲ丸ゴシック体Ｍ" w:eastAsia="ＡＲ丸ゴシック体Ｍ"/>
                <w:sz w:val="24"/>
              </w:rPr>
              <w:t>）や道のコロナ通知システムの更なる活用</w:t>
            </w:r>
          </w:p>
          <w:p>
            <w:pPr>
              <w:pStyle w:val="0"/>
              <w:spacing w:before="158" w:beforeLines="50" w:beforeAutospacing="0" w:line="320" w:lineRule="exact"/>
              <w:rPr>
                <w:rFonts w:hint="default" w:ascii="ＤＦ特太ゴシック体" w:hAnsi="ＤＦ特太ゴシック体" w:eastAsia="ＤＦ特太ゴシック体"/>
                <w:color w:val="0070C0"/>
                <w:sz w:val="28"/>
              </w:rPr>
            </w:pPr>
            <w:r>
              <w:rPr>
                <w:rFonts w:hint="eastAsia" w:ascii="ＤＦ特太ゴシック体" w:hAnsi="ＤＦ特太ゴシック体" w:eastAsia="ＤＦ特太ゴシック体"/>
                <w:color w:val="0070C0"/>
                <w:sz w:val="28"/>
              </w:rPr>
              <w:t>■事業者や施設を管理する団体のみなさまへ</w:t>
            </w:r>
          </w:p>
          <w:p>
            <w:pPr>
              <w:pStyle w:val="0"/>
              <w:spacing w:line="3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■新北海道スタイルなど、感染拡大防止対策の更なる徹底</w:t>
            </w:r>
          </w:p>
          <w:p>
            <w:pPr>
              <w:pStyle w:val="0"/>
              <w:spacing w:line="180" w:lineRule="exact"/>
              <w:ind w:firstLine="240" w:firstLineChars="100"/>
              <w:rPr>
                <w:rFonts w:hint="default" w:ascii="ＡＲ丸ゴシック体Ｍ" w:hAnsi="ＡＲ丸ゴシック体Ｍ" w:eastAsia="ＡＲ丸ゴシック体Ｍ"/>
                <w:sz w:val="24"/>
              </w:rPr>
            </w:pPr>
          </w:p>
        </w:tc>
      </w:tr>
      <w:tr>
        <w:trPr>
          <w:trHeight w:val="962" w:hRule="atLeast"/>
        </w:trPr>
        <w:tc>
          <w:tcPr>
            <w:tcW w:w="10201" w:type="dxa"/>
            <w:vAlign w:val="top"/>
          </w:tcPr>
          <w:p>
            <w:pPr>
              <w:pStyle w:val="0"/>
              <w:spacing w:line="180" w:lineRule="exact"/>
              <w:rPr>
                <w:rFonts w:hint="default" w:ascii="ＡＲ丸ゴシック体Ｍ" w:hAnsi="ＡＲ丸ゴシック体Ｍ" w:eastAsia="ＡＲ丸ゴシック体Ｍ"/>
                <w:sz w:val="24"/>
                <w:u w:val="single" w:color="auto"/>
              </w:rPr>
            </w:pPr>
          </w:p>
          <w:p>
            <w:pPr>
              <w:pStyle w:val="0"/>
              <w:spacing w:line="300" w:lineRule="exact"/>
              <w:rPr>
                <w:rFonts w:hint="default" w:ascii="ＡＲ丸ゴシック体Ｍ" w:hAnsi="ＡＲ丸ゴシック体Ｍ" w:eastAsia="ＡＲ丸ゴシック体Ｍ"/>
                <w:u w:val="single" w:color="auto"/>
              </w:rPr>
            </w:pPr>
            <w:r>
              <w:rPr>
                <w:rFonts w:hint="eastAsia" w:ascii="ＡＲ丸ゴシック体Ｍ" w:hAnsi="ＡＲ丸ゴシック体Ｍ" w:eastAsia="ＡＲ丸ゴシック体Ｍ"/>
                <w:u w:val="single" w:color="auto"/>
              </w:rPr>
              <w:t>○「感染リスクを回避できない場合」の例</w:t>
            </w:r>
          </w:p>
          <w:p>
            <w:pPr>
              <w:pStyle w:val="0"/>
              <w:spacing w:line="300" w:lineRule="exact"/>
              <w:ind w:firstLine="210" w:firstLineChars="100"/>
              <w:rPr>
                <w:rFonts w:hint="default" w:ascii="ＡＲ丸ゴシック体Ｍ" w:hAnsi="ＡＲ丸ゴシック体Ｍ" w:eastAsia="ＡＲ丸ゴシック体Ｍ"/>
                <w:u w:val="single" w:color="auto"/>
              </w:rPr>
            </w:pPr>
            <w:r>
              <w:rPr>
                <w:rFonts w:hint="eastAsia" w:ascii="ＡＲ丸ゴシック体Ｍ" w:hAnsi="ＡＲ丸ゴシック体Ｍ" w:eastAsia="ＡＲ丸ゴシック体Ｍ"/>
                <w:u w:val="single" w:color="auto"/>
              </w:rPr>
              <w:t>・新北海道スタイルを実践していない施設等の利用</w:t>
            </w:r>
          </w:p>
          <w:p>
            <w:pPr>
              <w:pStyle w:val="0"/>
              <w:spacing w:line="300" w:lineRule="exact"/>
              <w:ind w:firstLine="210" w:firstLineChars="100"/>
              <w:rPr>
                <w:rFonts w:hint="default" w:ascii="ＡＲ丸ゴシック体Ｍ" w:hAnsi="ＡＲ丸ゴシック体Ｍ" w:eastAsia="ＡＲ丸ゴシック体Ｍ"/>
                <w:u w:val="single" w:color="auto"/>
              </w:rPr>
            </w:pPr>
            <w:r>
              <w:rPr>
                <w:rFonts w:hint="eastAsia" w:ascii="ＡＲ丸ゴシック体Ｍ" w:hAnsi="ＡＲ丸ゴシック体Ｍ" w:eastAsia="ＡＲ丸ゴシック体Ｍ"/>
                <w:u w:val="single" w:color="auto"/>
              </w:rPr>
              <w:t>・密閉された屋内において、人との距離が十分に保たれない長時間の会合</w:t>
            </w:r>
          </w:p>
          <w:p>
            <w:pPr>
              <w:pStyle w:val="0"/>
              <w:spacing w:line="300" w:lineRule="exact"/>
              <w:ind w:firstLine="210" w:firstLineChars="100"/>
              <w:rPr>
                <w:rFonts w:hint="default" w:ascii="ＡＲ丸ゴシック体Ｍ" w:hAnsi="ＡＲ丸ゴシック体Ｍ" w:eastAsia="ＡＲ丸ゴシック体Ｍ"/>
                <w:u w:val="single" w:color="auto"/>
              </w:rPr>
            </w:pPr>
            <w:r>
              <w:rPr>
                <w:rFonts w:hint="eastAsia" w:ascii="ＡＲ丸ゴシック体Ｍ" w:hAnsi="ＡＲ丸ゴシック体Ｍ" w:eastAsia="ＡＲ丸ゴシック体Ｍ"/>
                <w:u w:val="single" w:color="auto"/>
              </w:rPr>
              <w:t>・飲食の場面においては、大人数、例えば５人以上の集まり、マスクをしない大声での会話、</w:t>
            </w:r>
          </w:p>
          <w:p>
            <w:pPr>
              <w:pStyle w:val="0"/>
              <w:spacing w:line="300" w:lineRule="exact"/>
              <w:ind w:firstLine="420" w:firstLineChars="200"/>
              <w:rPr>
                <w:rFonts w:hint="default" w:ascii="ＡＲ丸ゴシック体Ｍ" w:hAnsi="ＡＲ丸ゴシック体Ｍ" w:eastAsia="ＡＲ丸ゴシック体Ｍ"/>
                <w:u w:val="single" w:color="auto"/>
              </w:rPr>
            </w:pPr>
            <w:r>
              <w:rPr>
                <w:rFonts w:hint="eastAsia" w:ascii="ＡＲ丸ゴシック体Ｍ" w:hAnsi="ＡＲ丸ゴシック体Ｍ" w:eastAsia="ＡＲ丸ゴシック体Ｍ"/>
                <w:u w:val="single" w:color="auto"/>
              </w:rPr>
              <w:t>２時間を超えるような長時間の飲食　など</w:t>
            </w:r>
          </w:p>
          <w:p>
            <w:pPr>
              <w:pStyle w:val="0"/>
              <w:spacing w:line="300" w:lineRule="exact"/>
              <w:ind w:firstLine="720" w:firstLineChars="300"/>
              <w:rPr>
                <w:rFonts w:hint="default" w:ascii="ＡＲ丸ゴシック体Ｍ" w:hAnsi="ＡＲ丸ゴシック体Ｍ" w:eastAsia="ＡＲ丸ゴシック体Ｍ"/>
                <w:sz w:val="24"/>
              </w:rPr>
            </w:pPr>
          </w:p>
        </w:tc>
      </w:tr>
    </w:tbl>
    <w:p>
      <w:pPr>
        <w:pStyle w:val="0"/>
        <w:spacing w:line="240" w:lineRule="exact"/>
        <w:ind w:right="-227" w:rightChars="-108" w:firstLine="240" w:firstLineChars="100"/>
        <w:rPr>
          <w:rFonts w:hint="default" w:ascii="ＡＲ丸ゴシック体Ｍ" w:hAnsi="ＡＲ丸ゴシック体Ｍ" w:eastAsia="ＡＲ丸ゴシック体Ｍ"/>
          <w:sz w:val="24"/>
        </w:rPr>
      </w:pPr>
    </w:p>
    <w:p>
      <w:pPr>
        <w:pStyle w:val="0"/>
        <w:spacing w:line="240" w:lineRule="exact"/>
        <w:ind w:right="-227" w:rightChars="-108"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感染した方や対策に携わった方々への誹謗中傷により、苦しんでいる方がいらっしゃいます。</w:t>
      </w:r>
    </w:p>
    <w:p>
      <w:pPr>
        <w:pStyle w:val="0"/>
        <w:spacing w:line="2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一人ひとりが冷静な思いやりをもった行動をとっていただくようお願いします。</w:t>
      </w:r>
    </w:p>
    <w:p>
      <w:pPr>
        <w:pStyle w:val="0"/>
        <w:spacing w:line="240" w:lineRule="exact"/>
        <w:ind w:firstLine="240" w:firstLineChars="100"/>
        <w:rPr>
          <w:rFonts w:hint="default" w:ascii="ＡＲ丸ゴシック体Ｍ" w:hAnsi="ＡＲ丸ゴシック体Ｍ" w:eastAsia="ＡＲ丸ゴシック体Ｍ"/>
          <w:sz w:val="24"/>
        </w:rPr>
      </w:pPr>
    </w:p>
    <w:p>
      <w:pPr>
        <w:pStyle w:val="0"/>
        <w:spacing w:line="2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令和２年（２０２０年）１１月１８日</w:t>
      </w:r>
    </w:p>
    <w:p>
      <w:pPr>
        <w:pStyle w:val="0"/>
        <w:spacing w:line="240" w:lineRule="exact"/>
        <w:ind w:firstLine="240" w:firstLineChars="100"/>
        <w:rPr>
          <w:rFonts w:hint="default" w:ascii="ＡＲ丸ゴシック体Ｍ" w:hAnsi="ＡＲ丸ゴシック体Ｍ" w:eastAsia="ＡＲ丸ゴシック体Ｍ"/>
          <w:kern w:val="0"/>
          <w:sz w:val="24"/>
        </w:rPr>
      </w:pPr>
      <w:r>
        <w:rPr>
          <w:rFonts w:hint="eastAsia" w:ascii="ＡＲ丸ゴシック体Ｍ" w:hAnsi="ＡＲ丸ゴシック体Ｍ" w:eastAsia="ＡＲ丸ゴシック体Ｍ"/>
          <w:sz w:val="24"/>
        </w:rPr>
        <w:t>　</w:t>
      </w:r>
      <w:r>
        <w:rPr>
          <w:rFonts w:hint="eastAsia" w:ascii="ＡＲ丸ゴシック体Ｍ" w:hAnsi="ＡＲ丸ゴシック体Ｍ" w:eastAsia="ＡＲ丸ゴシック体Ｍ"/>
          <w:spacing w:val="160"/>
          <w:kern w:val="0"/>
          <w:sz w:val="24"/>
          <w:fitText w:val="1920" w:id="1"/>
        </w:rPr>
        <w:t>稚内市</w:t>
      </w:r>
      <w:r>
        <w:rPr>
          <w:rFonts w:hint="eastAsia" w:ascii="ＡＲ丸ゴシック体Ｍ" w:hAnsi="ＡＲ丸ゴシック体Ｍ" w:eastAsia="ＡＲ丸ゴシック体Ｍ"/>
          <w:kern w:val="0"/>
          <w:sz w:val="24"/>
          <w:fitText w:val="1920" w:id="1"/>
        </w:rPr>
        <w:t>長</w:t>
      </w:r>
      <w:r>
        <w:rPr>
          <w:rFonts w:hint="eastAsia" w:ascii="ＡＲ丸ゴシック体Ｍ" w:hAnsi="ＡＲ丸ゴシック体Ｍ" w:eastAsia="ＡＲ丸ゴシック体Ｍ"/>
          <w:kern w:val="0"/>
          <w:sz w:val="24"/>
        </w:rPr>
        <w:t>　　工</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藤　</w:t>
      </w:r>
      <w:r>
        <w:rPr>
          <w:rFonts w:hint="eastAsia" w:ascii="ＡＲ丸ゴシック体Ｍ" w:hAnsi="ＡＲ丸ゴシック体Ｍ" w:eastAsia="ＡＲ丸ゴシック体Ｍ"/>
          <w:kern w:val="0"/>
          <w:sz w:val="24"/>
        </w:rPr>
        <w:t xml:space="preserve"> </w:t>
      </w:r>
      <w:r>
        <w:rPr>
          <w:rFonts w:hint="default"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広　　　</w:t>
      </w:r>
      <w:r>
        <w:rPr>
          <w:rFonts w:hint="eastAsia" w:ascii="ＡＲ丸ゴシック体Ｍ" w:hAnsi="ＡＲ丸ゴシック体Ｍ" w:eastAsia="ＡＲ丸ゴシック体Ｍ"/>
          <w:spacing w:val="160"/>
          <w:kern w:val="0"/>
          <w:sz w:val="24"/>
          <w:fitText w:val="1920" w:id="2"/>
        </w:rPr>
        <w:t>猿払村</w:t>
      </w:r>
      <w:r>
        <w:rPr>
          <w:rFonts w:hint="eastAsia" w:ascii="ＡＲ丸ゴシック体Ｍ" w:hAnsi="ＡＲ丸ゴシック体Ｍ" w:eastAsia="ＡＲ丸ゴシック体Ｍ"/>
          <w:kern w:val="0"/>
          <w:sz w:val="24"/>
          <w:fitText w:val="1920" w:id="2"/>
        </w:rPr>
        <w:t>長</w:t>
      </w:r>
      <w:r>
        <w:rPr>
          <w:rFonts w:hint="eastAsia" w:ascii="ＡＲ丸ゴシック体Ｍ" w:hAnsi="ＡＲ丸ゴシック体Ｍ" w:eastAsia="ＡＲ丸ゴシック体Ｍ"/>
          <w:kern w:val="0"/>
          <w:sz w:val="24"/>
        </w:rPr>
        <w:t>　　伊</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藤　浩</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一</w:t>
      </w:r>
    </w:p>
    <w:p>
      <w:pPr>
        <w:pStyle w:val="0"/>
        <w:spacing w:line="240" w:lineRule="exact"/>
        <w:ind w:firstLine="240" w:firstLineChars="100"/>
        <w:rPr>
          <w:rFonts w:hint="default" w:ascii="ＡＲ丸ゴシック体Ｍ" w:hAnsi="ＡＲ丸ゴシック体Ｍ" w:eastAsia="ＡＲ丸ゴシック体Ｍ"/>
          <w:kern w:val="0"/>
          <w:sz w:val="24"/>
        </w:rPr>
      </w:pPr>
      <w:r>
        <w:rPr>
          <w:rFonts w:hint="eastAsia" w:ascii="ＡＲ丸ゴシック体Ｍ" w:hAnsi="ＡＲ丸ゴシック体Ｍ" w:eastAsia="ＡＲ丸ゴシック体Ｍ"/>
          <w:kern w:val="0"/>
          <w:sz w:val="24"/>
        </w:rPr>
        <w:t>　</w:t>
      </w:r>
      <w:r>
        <w:rPr>
          <w:rFonts w:hint="eastAsia" w:ascii="ＡＲ丸ゴシック体Ｍ" w:hAnsi="ＡＲ丸ゴシック体Ｍ" w:eastAsia="ＡＲ丸ゴシック体Ｍ"/>
          <w:spacing w:val="90"/>
          <w:kern w:val="0"/>
          <w:sz w:val="24"/>
          <w:fitText w:val="1920" w:id="3"/>
        </w:rPr>
        <w:t>浜頓別町</w:t>
      </w:r>
      <w:r>
        <w:rPr>
          <w:rFonts w:hint="eastAsia" w:ascii="ＡＲ丸ゴシック体Ｍ" w:hAnsi="ＡＲ丸ゴシック体Ｍ" w:eastAsia="ＡＲ丸ゴシック体Ｍ"/>
          <w:kern w:val="0"/>
          <w:sz w:val="24"/>
          <w:fitText w:val="1920" w:id="3"/>
        </w:rPr>
        <w:t>長</w:t>
      </w:r>
      <w:r>
        <w:rPr>
          <w:rFonts w:hint="eastAsia" w:ascii="ＡＲ丸ゴシック体Ｍ" w:hAnsi="ＡＲ丸ゴシック体Ｍ" w:eastAsia="ＡＲ丸ゴシック体Ｍ"/>
          <w:kern w:val="0"/>
          <w:sz w:val="24"/>
        </w:rPr>
        <w:t>　　菅</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原　信</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男　　　</w:t>
      </w:r>
      <w:r>
        <w:rPr>
          <w:rFonts w:hint="eastAsia" w:ascii="ＡＲ丸ゴシック体Ｍ" w:hAnsi="ＡＲ丸ゴシック体Ｍ" w:eastAsia="ＡＲ丸ゴシック体Ｍ"/>
          <w:spacing w:val="90"/>
          <w:kern w:val="0"/>
          <w:sz w:val="24"/>
          <w:fitText w:val="1920" w:id="4"/>
        </w:rPr>
        <w:t>中頓別町</w:t>
      </w:r>
      <w:r>
        <w:rPr>
          <w:rFonts w:hint="eastAsia" w:ascii="ＡＲ丸ゴシック体Ｍ" w:hAnsi="ＡＲ丸ゴシック体Ｍ" w:eastAsia="ＡＲ丸ゴシック体Ｍ"/>
          <w:kern w:val="0"/>
          <w:sz w:val="24"/>
          <w:fitText w:val="1920" w:id="4"/>
        </w:rPr>
        <w:t>長</w:t>
      </w:r>
      <w:r>
        <w:rPr>
          <w:rFonts w:hint="eastAsia" w:ascii="ＡＲ丸ゴシック体Ｍ" w:hAnsi="ＡＲ丸ゴシック体Ｍ" w:eastAsia="ＡＲ丸ゴシック体Ｍ"/>
          <w:kern w:val="0"/>
          <w:sz w:val="24"/>
        </w:rPr>
        <w:t>　　小</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林　生</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吉</w:t>
      </w:r>
    </w:p>
    <w:p>
      <w:pPr>
        <w:pStyle w:val="0"/>
        <w:spacing w:line="240" w:lineRule="exact"/>
        <w:ind w:firstLine="240" w:firstLineChars="100"/>
        <w:rPr>
          <w:rFonts w:hint="default" w:ascii="ＡＲ丸ゴシック体Ｍ" w:hAnsi="ＡＲ丸ゴシック体Ｍ" w:eastAsia="ＡＲ丸ゴシック体Ｍ"/>
          <w:kern w:val="0"/>
          <w:sz w:val="24"/>
        </w:rPr>
      </w:pPr>
      <w:r>
        <w:rPr>
          <w:rFonts w:hint="eastAsia" w:ascii="ＡＲ丸ゴシック体Ｍ" w:hAnsi="ＡＲ丸ゴシック体Ｍ" w:eastAsia="ＡＲ丸ゴシック体Ｍ"/>
          <w:kern w:val="0"/>
          <w:sz w:val="24"/>
        </w:rPr>
        <w:t>　</w:t>
      </w:r>
      <w:r>
        <w:rPr>
          <w:rFonts w:hint="eastAsia" w:ascii="ＡＲ丸ゴシック体Ｍ" w:hAnsi="ＡＲ丸ゴシック体Ｍ" w:eastAsia="ＡＲ丸ゴシック体Ｍ"/>
          <w:spacing w:val="160"/>
          <w:kern w:val="0"/>
          <w:sz w:val="24"/>
          <w:fitText w:val="1920" w:id="5"/>
        </w:rPr>
        <w:t>枝幸町</w:t>
      </w:r>
      <w:r>
        <w:rPr>
          <w:rFonts w:hint="eastAsia" w:ascii="ＡＲ丸ゴシック体Ｍ" w:hAnsi="ＡＲ丸ゴシック体Ｍ" w:eastAsia="ＡＲ丸ゴシック体Ｍ"/>
          <w:kern w:val="0"/>
          <w:sz w:val="24"/>
          <w:fitText w:val="1920" w:id="5"/>
        </w:rPr>
        <w:t>長</w:t>
      </w:r>
      <w:r>
        <w:rPr>
          <w:rFonts w:hint="eastAsia" w:ascii="ＡＲ丸ゴシック体Ｍ" w:hAnsi="ＡＲ丸ゴシック体Ｍ" w:eastAsia="ＡＲ丸ゴシック体Ｍ"/>
          <w:kern w:val="0"/>
          <w:sz w:val="24"/>
        </w:rPr>
        <w:t>　　村</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上　守</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継　　　</w:t>
      </w:r>
      <w:r>
        <w:rPr>
          <w:rFonts w:hint="eastAsia" w:ascii="ＡＲ丸ゴシック体Ｍ" w:hAnsi="ＡＲ丸ゴシック体Ｍ" w:eastAsia="ＡＲ丸ゴシック体Ｍ"/>
          <w:spacing w:val="160"/>
          <w:kern w:val="0"/>
          <w:sz w:val="24"/>
          <w:fitText w:val="1920" w:id="6"/>
        </w:rPr>
        <w:t>豊富町</w:t>
      </w:r>
      <w:r>
        <w:rPr>
          <w:rFonts w:hint="eastAsia" w:ascii="ＡＲ丸ゴシック体Ｍ" w:hAnsi="ＡＲ丸ゴシック体Ｍ" w:eastAsia="ＡＲ丸ゴシック体Ｍ"/>
          <w:kern w:val="0"/>
          <w:sz w:val="24"/>
          <w:fitText w:val="1920" w:id="6"/>
        </w:rPr>
        <w:t>長</w:t>
      </w:r>
      <w:r>
        <w:rPr>
          <w:rFonts w:hint="eastAsia" w:ascii="ＡＲ丸ゴシック体Ｍ" w:hAnsi="ＡＲ丸ゴシック体Ｍ" w:eastAsia="ＡＲ丸ゴシック体Ｍ"/>
          <w:kern w:val="0"/>
          <w:sz w:val="24"/>
        </w:rPr>
        <w:t>　　河</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田　誠</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一</w:t>
      </w:r>
    </w:p>
    <w:p>
      <w:pPr>
        <w:pStyle w:val="0"/>
        <w:spacing w:line="240" w:lineRule="exact"/>
        <w:ind w:firstLine="240" w:firstLineChars="100"/>
        <w:rPr>
          <w:rFonts w:hint="default" w:ascii="ＡＲ丸ゴシック体Ｍ" w:hAnsi="ＡＲ丸ゴシック体Ｍ" w:eastAsia="ＡＲ丸ゴシック体Ｍ"/>
          <w:kern w:val="0"/>
          <w:sz w:val="24"/>
        </w:rPr>
      </w:pPr>
      <w:r>
        <w:rPr>
          <w:rFonts w:hint="eastAsia" w:ascii="ＡＲ丸ゴシック体Ｍ" w:hAnsi="ＡＲ丸ゴシック体Ｍ" w:eastAsia="ＡＲ丸ゴシック体Ｍ"/>
          <w:kern w:val="0"/>
          <w:sz w:val="24"/>
        </w:rPr>
        <w:t>　</w:t>
      </w:r>
      <w:r>
        <w:rPr>
          <w:rFonts w:hint="eastAsia" w:ascii="ＡＲ丸ゴシック体Ｍ" w:hAnsi="ＡＲ丸ゴシック体Ｍ" w:eastAsia="ＡＲ丸ゴシック体Ｍ"/>
          <w:spacing w:val="160"/>
          <w:kern w:val="0"/>
          <w:sz w:val="24"/>
          <w:fitText w:val="1920" w:id="7"/>
        </w:rPr>
        <w:t>礼文町</w:t>
      </w:r>
      <w:r>
        <w:rPr>
          <w:rFonts w:hint="eastAsia" w:ascii="ＡＲ丸ゴシック体Ｍ" w:hAnsi="ＡＲ丸ゴシック体Ｍ" w:eastAsia="ＡＲ丸ゴシック体Ｍ"/>
          <w:kern w:val="0"/>
          <w:sz w:val="24"/>
          <w:fitText w:val="1920" w:id="7"/>
        </w:rPr>
        <w:t>長</w:t>
      </w:r>
      <w:r>
        <w:rPr>
          <w:rFonts w:hint="eastAsia" w:ascii="ＡＲ丸ゴシック体Ｍ" w:hAnsi="ＡＲ丸ゴシック体Ｍ" w:eastAsia="ＡＲ丸ゴシック体Ｍ"/>
          <w:kern w:val="0"/>
          <w:sz w:val="24"/>
        </w:rPr>
        <w:t>　　小</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野　</w:t>
      </w:r>
      <w:r>
        <w:rPr>
          <w:rFonts w:hint="eastAsia" w:ascii="ＡＲ丸ゴシック体Ｍ" w:hAnsi="ＡＲ丸ゴシック体Ｍ" w:eastAsia="ＡＲ丸ゴシック体Ｍ"/>
          <w:kern w:val="0"/>
          <w:sz w:val="24"/>
        </w:rPr>
        <w:t xml:space="preserve"> </w:t>
      </w:r>
      <w:r>
        <w:rPr>
          <w:rFonts w:hint="default"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徹　　　</w:t>
      </w:r>
      <w:r>
        <w:rPr>
          <w:rFonts w:hint="eastAsia" w:ascii="ＡＲ丸ゴシック体Ｍ" w:hAnsi="ＡＲ丸ゴシック体Ｍ" w:eastAsia="ＡＲ丸ゴシック体Ｍ"/>
          <w:spacing w:val="160"/>
          <w:kern w:val="0"/>
          <w:sz w:val="24"/>
          <w:fitText w:val="1920" w:id="8"/>
        </w:rPr>
        <w:t>利尻町</w:t>
      </w:r>
      <w:r>
        <w:rPr>
          <w:rFonts w:hint="eastAsia" w:ascii="ＡＲ丸ゴシック体Ｍ" w:hAnsi="ＡＲ丸ゴシック体Ｍ" w:eastAsia="ＡＲ丸ゴシック体Ｍ"/>
          <w:kern w:val="0"/>
          <w:sz w:val="24"/>
          <w:fitText w:val="1920" w:id="8"/>
        </w:rPr>
        <w:t>長</w:t>
      </w:r>
      <w:r>
        <w:rPr>
          <w:rFonts w:hint="eastAsia" w:ascii="ＡＲ丸ゴシック体Ｍ" w:hAnsi="ＡＲ丸ゴシック体Ｍ" w:eastAsia="ＡＲ丸ゴシック体Ｍ"/>
          <w:kern w:val="0"/>
          <w:sz w:val="24"/>
        </w:rPr>
        <w:t>　　保</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野　洋</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一</w:t>
      </w:r>
    </w:p>
    <w:p>
      <w:pPr>
        <w:pStyle w:val="0"/>
        <w:spacing w:line="240" w:lineRule="exact"/>
        <w:ind w:firstLine="240" w:firstLineChars="100"/>
        <w:rPr>
          <w:rFonts w:hint="default" w:ascii="ＡＲ丸ゴシック体Ｍ" w:hAnsi="ＡＲ丸ゴシック体Ｍ" w:eastAsia="ＡＲ丸ゴシック体Ｍ"/>
          <w:kern w:val="0"/>
          <w:sz w:val="24"/>
        </w:rPr>
      </w:pPr>
      <w:r>
        <w:rPr>
          <w:rFonts w:hint="eastAsia" w:ascii="ＡＲ丸ゴシック体Ｍ" w:hAnsi="ＡＲ丸ゴシック体Ｍ" w:eastAsia="ＡＲ丸ゴシック体Ｍ"/>
          <w:kern w:val="0"/>
          <w:sz w:val="24"/>
        </w:rPr>
        <w:t>　</w:t>
      </w:r>
      <w:r>
        <w:rPr>
          <w:rFonts w:hint="eastAsia" w:ascii="ＡＲ丸ゴシック体Ｍ" w:hAnsi="ＡＲ丸ゴシック体Ｍ" w:eastAsia="ＡＲ丸ゴシック体Ｍ"/>
          <w:spacing w:val="48"/>
          <w:kern w:val="0"/>
          <w:sz w:val="24"/>
          <w:fitText w:val="1920" w:id="9"/>
        </w:rPr>
        <w:t>利尻富士町</w:t>
      </w:r>
      <w:r>
        <w:rPr>
          <w:rFonts w:hint="eastAsia" w:ascii="ＡＲ丸ゴシック体Ｍ" w:hAnsi="ＡＲ丸ゴシック体Ｍ" w:eastAsia="ＡＲ丸ゴシック体Ｍ"/>
          <w:kern w:val="0"/>
          <w:sz w:val="24"/>
          <w:fitText w:val="1920" w:id="9"/>
        </w:rPr>
        <w:t>長</w:t>
      </w:r>
      <w:r>
        <w:rPr>
          <w:rFonts w:hint="eastAsia" w:ascii="ＡＲ丸ゴシック体Ｍ" w:hAnsi="ＡＲ丸ゴシック体Ｍ" w:eastAsia="ＡＲ丸ゴシック体Ｍ"/>
          <w:kern w:val="0"/>
          <w:sz w:val="24"/>
        </w:rPr>
        <w:t>　　田</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村　祥</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三　　　</w:t>
      </w:r>
      <w:r>
        <w:rPr>
          <w:rFonts w:hint="eastAsia" w:ascii="ＡＲ丸ゴシック体Ｍ" w:hAnsi="ＡＲ丸ゴシック体Ｍ" w:eastAsia="ＡＲ丸ゴシック体Ｍ"/>
          <w:spacing w:val="160"/>
          <w:kern w:val="0"/>
          <w:sz w:val="24"/>
          <w:fitText w:val="1920" w:id="10"/>
        </w:rPr>
        <w:t>幌延町</w:t>
      </w:r>
      <w:r>
        <w:rPr>
          <w:rFonts w:hint="eastAsia" w:ascii="ＡＲ丸ゴシック体Ｍ" w:hAnsi="ＡＲ丸ゴシック体Ｍ" w:eastAsia="ＡＲ丸ゴシック体Ｍ"/>
          <w:kern w:val="0"/>
          <w:sz w:val="24"/>
          <w:fitText w:val="1920" w:id="10"/>
        </w:rPr>
        <w:t>長</w:t>
      </w:r>
      <w:r>
        <w:rPr>
          <w:rFonts w:hint="eastAsia" w:ascii="ＡＲ丸ゴシック体Ｍ" w:hAnsi="ＡＲ丸ゴシック体Ｍ" w:eastAsia="ＡＲ丸ゴシック体Ｍ"/>
          <w:kern w:val="0"/>
          <w:sz w:val="24"/>
        </w:rPr>
        <w:t>　　野々村　</w:t>
      </w:r>
      <w:r>
        <w:rPr>
          <w:rFonts w:hint="eastAsia" w:ascii="ＡＲ丸ゴシック体Ｍ" w:hAnsi="ＡＲ丸ゴシック体Ｍ" w:eastAsia="ＡＲ丸ゴシック体Ｍ"/>
          <w:kern w:val="0"/>
          <w:sz w:val="24"/>
        </w:rPr>
        <w:t xml:space="preserve">  </w:t>
      </w:r>
      <w:r>
        <w:rPr>
          <w:rFonts w:hint="eastAsia" w:ascii="ＡＲ丸ゴシック体Ｍ" w:hAnsi="ＡＲ丸ゴシック体Ｍ" w:eastAsia="ＡＲ丸ゴシック体Ｍ"/>
          <w:kern w:val="0"/>
          <w:sz w:val="24"/>
        </w:rPr>
        <w:t>仁</w:t>
      </w:r>
    </w:p>
    <w:p>
      <w:pPr>
        <w:pStyle w:val="0"/>
        <w:spacing w:line="240" w:lineRule="exact"/>
        <w:ind w:firstLine="240" w:firstLineChars="100"/>
        <w:rPr>
          <w:rFonts w:hint="default" w:ascii="ＡＲ丸ゴシック体Ｍ" w:hAnsi="ＡＲ丸ゴシック体Ｍ" w:eastAsia="ＡＲ丸ゴシック体Ｍ"/>
          <w:sz w:val="24"/>
        </w:rPr>
      </w:pPr>
      <w:r>
        <w:rPr>
          <w:rFonts w:hint="eastAsia" w:ascii="ＡＲ丸ゴシック体Ｍ" w:hAnsi="ＡＲ丸ゴシック体Ｍ" w:eastAsia="ＡＲ丸ゴシック体Ｍ"/>
          <w:sz w:val="24"/>
        </w:rPr>
        <w:t>　宗谷総合振興局長　　竹</w:t>
      </w:r>
      <w:r>
        <w:rPr>
          <w:rFonts w:hint="eastAsia" w:ascii="ＡＲ丸ゴシック体Ｍ" w:hAnsi="ＡＲ丸ゴシック体Ｍ" w:eastAsia="ＡＲ丸ゴシック体Ｍ"/>
          <w:sz w:val="24"/>
        </w:rPr>
        <w:t xml:space="preserve"> </w:t>
      </w:r>
      <w:r>
        <w:rPr>
          <w:rFonts w:hint="eastAsia" w:ascii="ＡＲ丸ゴシック体Ｍ" w:hAnsi="ＡＲ丸ゴシック体Ｍ" w:eastAsia="ＡＲ丸ゴシック体Ｍ"/>
          <w:sz w:val="24"/>
        </w:rPr>
        <w:t>花　賢</w:t>
      </w:r>
      <w:r>
        <w:rPr>
          <w:rFonts w:hint="eastAsia" w:ascii="ＡＲ丸ゴシック体Ｍ" w:hAnsi="ＡＲ丸ゴシック体Ｍ" w:eastAsia="ＡＲ丸ゴシック体Ｍ"/>
          <w:sz w:val="24"/>
        </w:rPr>
        <w:t xml:space="preserve"> </w:t>
      </w:r>
      <w:r>
        <w:rPr>
          <w:rFonts w:hint="eastAsia" w:ascii="ＡＲ丸ゴシック体Ｍ" w:hAnsi="ＡＲ丸ゴシック体Ｍ" w:eastAsia="ＡＲ丸ゴシック体Ｍ"/>
          <w:sz w:val="24"/>
        </w:rPr>
        <w:t>一</w:t>
      </w:r>
    </w:p>
    <w:p>
      <w:pPr>
        <w:pStyle w:val="0"/>
        <w:spacing w:line="160" w:lineRule="exact"/>
        <w:ind w:firstLine="210" w:firstLineChars="100"/>
        <w:rPr>
          <w:rFonts w:hint="default" w:ascii="ＡＲ丸ゴシック体Ｍ" w:hAnsi="ＡＲ丸ゴシック体Ｍ" w:eastAsia="ＡＲ丸ゴシック体Ｍ"/>
          <w:sz w:val="24"/>
        </w:rPr>
      </w:pPr>
      <w:r>
        <w:rPr>
          <w:rFonts w:hint="default"/>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86995</wp:posOffset>
                </wp:positionV>
                <wp:extent cx="4238625" cy="819150"/>
                <wp:effectExtent l="0" t="0" r="635" b="635"/>
                <wp:wrapNone/>
                <wp:docPr id="1027" name="テキスト ボックス 17"/>
                <a:graphic xmlns:a="http://schemas.openxmlformats.org/drawingml/2006/main">
                  <a:graphicData uri="http://schemas.microsoft.com/office/word/2010/wordprocessingShape">
                    <wps:wsp>
                      <wps:cNvPr id="1027" name="テキスト ボックス 17"/>
                      <wps:cNvSpPr txBox="1"/>
                      <wps:spPr>
                        <a:xfrm>
                          <a:off x="0" y="0"/>
                          <a:ext cx="4238625" cy="819150"/>
                        </a:xfrm>
                        <a:prstGeom prst="rect">
                          <a:avLst/>
                        </a:prstGeom>
                        <a:noFill/>
                      </wps:spPr>
                      <wps:txbx>
                        <w:txbxContent>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b w:val="1"/>
                                <w:color w:val="000000" w:themeColor="text1"/>
                                <w:kern w:val="24"/>
                                <w:sz w:val="20"/>
                              </w:rPr>
                              <w:t>【問い合わせ先】</w:t>
                            </w:r>
                          </w:p>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color w:val="000000" w:themeColor="text1"/>
                                <w:kern w:val="24"/>
                                <w:sz w:val="20"/>
                              </w:rPr>
                              <w:t xml:space="preserve">   </w:t>
                            </w:r>
                            <w:r>
                              <w:rPr>
                                <w:rFonts w:hint="eastAsia" w:ascii="ＡＲ丸ゴシック体Ｍ" w:hAnsi="ＡＲ丸ゴシック体Ｍ" w:eastAsia="ＡＲ丸ゴシック体Ｍ"/>
                                <w:color w:val="000000" w:themeColor="text1"/>
                                <w:kern w:val="24"/>
                                <w:sz w:val="20"/>
                              </w:rPr>
                              <w:t>北海道宗谷総合振興局地域創生部地域政策課</w:t>
                            </w:r>
                            <w:r>
                              <w:rPr>
                                <w:rFonts w:hint="eastAsia" w:ascii="ＡＲ丸ゴシック体Ｍ" w:hAnsi="ＡＲ丸ゴシック体Ｍ" w:eastAsia="ＡＲ丸ゴシック体Ｍ"/>
                                <w:sz w:val="32"/>
                              </w:rPr>
                              <w:t>　</w:t>
                            </w:r>
                            <w:r>
                              <w:rPr>
                                <w:rFonts w:hint="eastAsia" w:ascii="ＡＲ丸ゴシック体Ｍ" w:hAnsi="ＡＲ丸ゴシック体Ｍ" w:eastAsia="ＡＲ丸ゴシック体Ｍ"/>
                                <w:color w:val="000000" w:themeColor="text1"/>
                                <w:kern w:val="24"/>
                                <w:sz w:val="20"/>
                              </w:rPr>
                              <w:t>℡</w:t>
                            </w:r>
                            <w:r>
                              <w:rPr>
                                <w:rFonts w:hint="eastAsia" w:ascii="ＡＲ丸ゴシック体Ｍ" w:hAnsi="ＡＲ丸ゴシック体Ｍ" w:eastAsia="ＡＲ丸ゴシック体Ｍ"/>
                                <w:color w:val="000000" w:themeColor="text1"/>
                                <w:kern w:val="24"/>
                                <w:sz w:val="20"/>
                              </w:rPr>
                              <w:t xml:space="preserve"> 0162-33-2524</w:t>
                            </w:r>
                          </w:p>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color w:val="000000" w:themeColor="text1"/>
                                <w:kern w:val="24"/>
                                <w:sz w:val="20"/>
                              </w:rPr>
                              <w:t xml:space="preserve">   </w:t>
                            </w:r>
                            <w:r>
                              <w:rPr>
                                <w:rFonts w:hint="eastAsia" w:ascii="ＡＲ丸ゴシック体Ｍ" w:hAnsi="ＡＲ丸ゴシック体Ｍ" w:eastAsia="ＡＲ丸ゴシック体Ｍ"/>
                                <w:color w:val="000000" w:themeColor="text1"/>
                                <w:kern w:val="24"/>
                                <w:sz w:val="20"/>
                              </w:rPr>
                              <w:t>感染状況はＨＰで公表していますので、そちらをご覧ください</w:t>
                            </w:r>
                          </w:p>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color w:val="000000" w:themeColor="text1"/>
                                <w:kern w:val="24"/>
                                <w:sz w:val="20"/>
                              </w:rPr>
                              <w:t>　</w:t>
                            </w:r>
                            <w:r>
                              <w:rPr>
                                <w:rFonts w:hint="eastAsia" w:ascii="ＭＳ 明朝" w:hAnsi="ＭＳ 明朝" w:eastAsia="ＭＳ 明朝"/>
                                <w:color w:val="000000" w:themeColor="text1"/>
                                <w:kern w:val="24"/>
                                <w:sz w:val="20"/>
                              </w:rPr>
                              <w:t>▶</w:t>
                            </w:r>
                            <w:r>
                              <w:rPr>
                                <w:rFonts w:hint="eastAsia" w:ascii="ＡＲ丸ゴシック体Ｍ" w:hAnsi="ＡＲ丸ゴシック体Ｍ" w:eastAsia="ＡＲ丸ゴシック体Ｍ"/>
                                <w:color w:val="000000" w:themeColor="text1"/>
                                <w:kern w:val="24"/>
                                <w:sz w:val="20"/>
                              </w:rPr>
                              <w:t>http://www.pref.hokkaido.lg.jp/hf/kth/kak/hasseijoukyou.htm</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6.85pt;mso-position-vertical-relative:text;mso-position-horizontal:right;mso-position-horizontal-relative:margin;position:absolute;height:64.5pt;mso-wrap-distance-top:0pt;width:333.75pt;mso-wrap-distance-left:9pt;z-index:3;" o:spid="_x0000_s1027" o:allowincell="t" o:allowoverlap="t" filled="f" stroked="f" o:spt="202" type="#_x0000_t202">
                <v:fill/>
                <v:textbox style="layout-flow:horizontal;" inset="0mm,0mm,0mm,0mm">
                  <w:txbxContent>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b w:val="1"/>
                          <w:color w:val="000000" w:themeColor="text1"/>
                          <w:kern w:val="24"/>
                          <w:sz w:val="20"/>
                        </w:rPr>
                        <w:t>【問い合わせ先】</w:t>
                      </w:r>
                    </w:p>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color w:val="000000" w:themeColor="text1"/>
                          <w:kern w:val="24"/>
                          <w:sz w:val="20"/>
                        </w:rPr>
                        <w:t xml:space="preserve">   </w:t>
                      </w:r>
                      <w:r>
                        <w:rPr>
                          <w:rFonts w:hint="eastAsia" w:ascii="ＡＲ丸ゴシック体Ｍ" w:hAnsi="ＡＲ丸ゴシック体Ｍ" w:eastAsia="ＡＲ丸ゴシック体Ｍ"/>
                          <w:color w:val="000000" w:themeColor="text1"/>
                          <w:kern w:val="24"/>
                          <w:sz w:val="20"/>
                        </w:rPr>
                        <w:t>北海道宗谷総合振興局地域創生部地域政策課</w:t>
                      </w:r>
                      <w:r>
                        <w:rPr>
                          <w:rFonts w:hint="eastAsia" w:ascii="ＡＲ丸ゴシック体Ｍ" w:hAnsi="ＡＲ丸ゴシック体Ｍ" w:eastAsia="ＡＲ丸ゴシック体Ｍ"/>
                          <w:sz w:val="32"/>
                        </w:rPr>
                        <w:t>　</w:t>
                      </w:r>
                      <w:r>
                        <w:rPr>
                          <w:rFonts w:hint="eastAsia" w:ascii="ＡＲ丸ゴシック体Ｍ" w:hAnsi="ＡＲ丸ゴシック体Ｍ" w:eastAsia="ＡＲ丸ゴシック体Ｍ"/>
                          <w:color w:val="000000" w:themeColor="text1"/>
                          <w:kern w:val="24"/>
                          <w:sz w:val="20"/>
                        </w:rPr>
                        <w:t>℡</w:t>
                      </w:r>
                      <w:r>
                        <w:rPr>
                          <w:rFonts w:hint="eastAsia" w:ascii="ＡＲ丸ゴシック体Ｍ" w:hAnsi="ＡＲ丸ゴシック体Ｍ" w:eastAsia="ＡＲ丸ゴシック体Ｍ"/>
                          <w:color w:val="000000" w:themeColor="text1"/>
                          <w:kern w:val="24"/>
                          <w:sz w:val="20"/>
                        </w:rPr>
                        <w:t xml:space="preserve"> 0162-33-2524</w:t>
                      </w:r>
                    </w:p>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color w:val="000000" w:themeColor="text1"/>
                          <w:kern w:val="24"/>
                          <w:sz w:val="20"/>
                        </w:rPr>
                        <w:t xml:space="preserve">   </w:t>
                      </w:r>
                      <w:r>
                        <w:rPr>
                          <w:rFonts w:hint="eastAsia" w:ascii="ＡＲ丸ゴシック体Ｍ" w:hAnsi="ＡＲ丸ゴシック体Ｍ" w:eastAsia="ＡＲ丸ゴシック体Ｍ"/>
                          <w:color w:val="000000" w:themeColor="text1"/>
                          <w:kern w:val="24"/>
                          <w:sz w:val="20"/>
                        </w:rPr>
                        <w:t>感染状況はＨＰで公表していますので、そちらをご覧ください</w:t>
                      </w:r>
                    </w:p>
                    <w:p>
                      <w:pPr>
                        <w:pStyle w:val="15"/>
                        <w:spacing w:before="0" w:beforeLines="0" w:beforeAutospacing="0" w:after="0" w:afterLines="0" w:afterAutospacing="0"/>
                        <w:rPr>
                          <w:rFonts w:hint="default" w:ascii="ＡＲ丸ゴシック体Ｍ" w:hAnsi="ＡＲ丸ゴシック体Ｍ" w:eastAsia="ＡＲ丸ゴシック体Ｍ"/>
                          <w:sz w:val="32"/>
                        </w:rPr>
                      </w:pPr>
                      <w:r>
                        <w:rPr>
                          <w:rFonts w:hint="eastAsia" w:ascii="ＡＲ丸ゴシック体Ｍ" w:hAnsi="ＡＲ丸ゴシック体Ｍ" w:eastAsia="ＡＲ丸ゴシック体Ｍ"/>
                          <w:color w:val="000000" w:themeColor="text1"/>
                          <w:kern w:val="24"/>
                          <w:sz w:val="20"/>
                        </w:rPr>
                        <w:t>　</w:t>
                      </w:r>
                      <w:r>
                        <w:rPr>
                          <w:rFonts w:hint="eastAsia" w:ascii="ＭＳ 明朝" w:hAnsi="ＭＳ 明朝" w:eastAsia="ＭＳ 明朝"/>
                          <w:color w:val="000000" w:themeColor="text1"/>
                          <w:kern w:val="24"/>
                          <w:sz w:val="20"/>
                        </w:rPr>
                        <w:t>▶</w:t>
                      </w:r>
                      <w:r>
                        <w:rPr>
                          <w:rFonts w:hint="eastAsia" w:ascii="ＡＲ丸ゴシック体Ｍ" w:hAnsi="ＡＲ丸ゴシック体Ｍ" w:eastAsia="ＡＲ丸ゴシック体Ｍ"/>
                          <w:color w:val="000000" w:themeColor="text1"/>
                          <w:kern w:val="24"/>
                          <w:sz w:val="20"/>
                        </w:rPr>
                        <w:t>http://www.pref.hokkaido.lg.jp/hf/kth/kak/hasseijoukyou.htm</w:t>
                      </w:r>
                    </w:p>
                  </w:txbxContent>
                </v:textbox>
                <v:imagedata o:title=""/>
                <w10:wrap type="none" anchorx="margin" anchory="text"/>
              </v:shape>
            </w:pict>
          </mc:Fallback>
        </mc:AlternateContent>
      </w:r>
      <w:r>
        <w:rPr>
          <w:rFonts w:hint="default"/>
        </w:rPr>
        <w:drawing>
          <wp:anchor distT="0" distB="0" distL="114300" distR="114300" simplePos="0" relativeHeight="4" behindDoc="0" locked="0" layoutInCell="1" hidden="0" allowOverlap="1">
            <wp:simplePos x="0" y="0"/>
            <wp:positionH relativeFrom="column">
              <wp:posOffset>612140</wp:posOffset>
            </wp:positionH>
            <wp:positionV relativeFrom="paragraph">
              <wp:posOffset>66675</wp:posOffset>
            </wp:positionV>
            <wp:extent cx="866140" cy="819150"/>
            <wp:effectExtent l="0" t="0" r="0" b="0"/>
            <wp:wrapNone/>
            <wp:docPr id="1028" name="図 36"/>
            <a:graphic xmlns:a="http://schemas.openxmlformats.org/drawingml/2006/main">
              <a:graphicData uri="http://schemas.openxmlformats.org/drawingml/2006/picture">
                <pic:pic xmlns:pic="http://schemas.openxmlformats.org/drawingml/2006/picture">
                  <pic:nvPicPr>
                    <pic:cNvPr id="1028" name="図 36"/>
                    <pic:cNvPicPr>
                      <a:picLocks noChangeAspect="1"/>
                    </pic:cNvPicPr>
                  </pic:nvPicPr>
                  <pic:blipFill>
                    <a:blip r:embed="rId5"/>
                    <a:srcRect r="8441"/>
                    <a:stretch>
                      <a:fillRect/>
                    </a:stretch>
                  </pic:blipFill>
                  <pic:spPr>
                    <a:xfrm>
                      <a:off x="0" y="0"/>
                      <a:ext cx="866140" cy="819150"/>
                    </a:xfrm>
                    <a:prstGeom prst="rect">
                      <a:avLst/>
                    </a:prstGeom>
                  </pic:spPr>
                </pic:pic>
              </a:graphicData>
            </a:graphic>
          </wp:anchor>
        </w:drawing>
      </w:r>
    </w:p>
    <w:sectPr>
      <w:pgSz w:w="11906" w:h="16838"/>
      <w:pgMar w:top="1871" w:right="851" w:bottom="1440" w:left="907"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ＡＲ丸ゴシック体Ｍ">
    <w:panose1 w:val="00000000000000000000"/>
    <w:charset w:val="80"/>
    <w:family w:val="modern"/>
    <w:pitch w:val="fixed"/>
    <w:sig w:usb0="00000000" w:usb1="00000000" w:usb2="00000000" w:usb3="00000000" w:csb0="00000200" w:csb1="00000000"/>
  </w:font>
  <w:font w:name="ＤＦ特太ゴシック体">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ＡＲ丸ゴシック体Ｍ">
    <w:panose1 w:val="00000800000000000000"/>
    <w:charset w:val="80"/>
    <w:family w:val="modern"/>
    <w:pitch w:val="fixed"/>
    <w:sig w:usb0="00000000" w:usb1="00000000" w:usb2="00000000" w:usb3="00000000" w:csb0="00000200" w:csb1="00000000"/>
  </w:font>
  <w:font w:name="ＤＦ特太ゴシック体">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92"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spacing w:before="100" w:beforeLines="0" w:beforeAutospacing="1" w:after="100" w:afterLines="0" w:afterAutospacing="1" w:line="240" w:lineRule="auto"/>
    </w:pPr>
    <w:rPr>
      <w:rFonts w:ascii="ＭＳ Ｐゴシック" w:hAnsi="ＭＳ Ｐゴシック" w:eastAsia="ＭＳ Ｐゴシック"/>
      <w:kern w:val="0"/>
      <w:sz w:val="24"/>
    </w:rPr>
  </w:style>
  <w:style w:type="paragraph" w:styleId="16">
    <w:name w:val="Balloon Text"/>
    <w:basedOn w:val="0"/>
    <w:next w:val="16"/>
    <w:link w:val="17"/>
    <w:uiPriority w:val="0"/>
    <w:semiHidden/>
    <w:pPr>
      <w:spacing w:line="240" w:lineRule="auto"/>
    </w:pPr>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160</Words>
  <Characters>918</Characters>
  <Application>JUST Note</Application>
  <Lines>7</Lines>
  <Paragraphs>2</Paragraphs>
  <CharactersWithSpaces>1076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hokkaido</dc:creator>
  <cp:lastModifiedBy>山田美緒子</cp:lastModifiedBy>
  <cp:lastPrinted>2020-11-18T06:20:00Z</cp:lastPrinted>
  <dcterms:created xsi:type="dcterms:W3CDTF">2020-11-18T06:30:00Z</dcterms:created>
  <dcterms:modified xsi:type="dcterms:W3CDTF">2020-11-18T13:59:17Z</dcterms:modified>
  <cp:revision>2</cp:revision>
</cp:coreProperties>
</file>