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4"/>
        </w:rPr>
      </w:pPr>
      <w:r>
        <w:rPr>
          <w:rFonts w:hint="eastAsia"/>
          <w:sz w:val="44"/>
        </w:rPr>
        <w:t>中頓別町立歯科診療所歯科医師募集</w:t>
      </w:r>
    </w:p>
    <w:p>
      <w:pPr>
        <w:pStyle w:val="0"/>
        <w:tabs>
          <w:tab w:val="left" w:leader="none" w:pos="2775"/>
        </w:tabs>
        <w:rPr>
          <w:rFonts w:hint="default"/>
        </w:rPr>
      </w:pPr>
      <w:r>
        <w:rPr>
          <w:rFonts w:hint="default"/>
        </w:rPr>
        <w:tab/>
      </w:r>
    </w:p>
    <w:p>
      <w:pPr>
        <w:pStyle w:val="0"/>
        <w:ind w:firstLine="24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中頓別町では、中頓別町立歯科診療所の歯科医師を募集します。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募集の内容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中頓別町との「業務委託契約」及び建物及び備品等「公有財産貸与の契約」を締結し、歯科診療業務を行う。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中頓別町立歯科診療所に勤務する歯科医師は、診療所の管理者となり、診療所の経営及び管理を行う。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町は管理者に対し、診療報酬相当額を委託料として支払う。ただし、診療に係る経費及び従事する必要な職員に係る費用は、管理者が負担する。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その他詳細は、町と協議し内容を決定する。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応募締切　　　　　令和４年１２月末日　「履歴書による応募」</w:t>
      </w:r>
    </w:p>
    <w:p>
      <w:pPr>
        <w:pStyle w:val="15"/>
        <w:numPr>
          <w:ilvl w:val="1"/>
          <w:numId w:val="1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応募があった場合、面談により契約内容等についての協議を行う。</w:t>
      </w:r>
    </w:p>
    <w:p>
      <w:pPr>
        <w:pStyle w:val="0"/>
        <w:ind w:firstLine="660" w:firstLineChars="30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委託内容</w:t>
      </w:r>
    </w:p>
    <w:p>
      <w:pPr>
        <w:pStyle w:val="15"/>
        <w:numPr>
          <w:ilvl w:val="0"/>
          <w:numId w:val="2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診療</w:t>
      </w:r>
    </w:p>
    <w:p>
      <w:pPr>
        <w:pStyle w:val="15"/>
        <w:numPr>
          <w:ilvl w:val="0"/>
          <w:numId w:val="2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薬剤の投与及び治療材料の支給</w:t>
      </w:r>
    </w:p>
    <w:p>
      <w:pPr>
        <w:pStyle w:val="15"/>
        <w:numPr>
          <w:ilvl w:val="0"/>
          <w:numId w:val="2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町が実施する歯科保健事業等に係る療養の指導、相談及び疾病の予防</w:t>
      </w:r>
    </w:p>
    <w:p>
      <w:pPr>
        <w:pStyle w:val="15"/>
        <w:numPr>
          <w:ilvl w:val="0"/>
          <w:numId w:val="2"/>
        </w:numPr>
        <w:ind w:leftChars="0"/>
        <w:rPr>
          <w:rFonts w:hint="default"/>
          <w:sz w:val="22"/>
        </w:rPr>
      </w:pPr>
      <w:r>
        <w:rPr>
          <w:rFonts w:hint="eastAsia"/>
          <w:sz w:val="22"/>
        </w:rPr>
        <w:t>町内の小中学校の学校歯科医等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委託開始予定　　　令和５年４月から</w:t>
      </w:r>
      <w:bookmarkStart w:id="0" w:name="_GoBack"/>
      <w:bookmarkEnd w:id="0"/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備品関係</w:t>
      </w:r>
    </w:p>
    <w:p>
      <w:pPr>
        <w:pStyle w:val="15"/>
        <w:ind w:left="360" w:leftChars="0"/>
        <w:rPr>
          <w:rFonts w:hint="default"/>
          <w:sz w:val="22"/>
        </w:rPr>
      </w:pPr>
      <w:r>
        <w:rPr>
          <w:rFonts w:hint="eastAsia"/>
          <w:sz w:val="22"/>
        </w:rPr>
        <w:t>（１）診療ユニット　　３台（平成２９年１月更新）</w:t>
      </w:r>
    </w:p>
    <w:p>
      <w:pPr>
        <w:pStyle w:val="15"/>
        <w:ind w:left="360" w:leftChars="0"/>
        <w:rPr>
          <w:rFonts w:hint="default"/>
          <w:sz w:val="22"/>
        </w:rPr>
      </w:pPr>
      <w:r>
        <w:rPr>
          <w:rFonts w:hint="eastAsia"/>
          <w:sz w:val="22"/>
        </w:rPr>
        <w:t>（２）Ｘ線装置　　　　１式（平成２５年９月更新）</w:t>
      </w:r>
    </w:p>
    <w:p>
      <w:pPr>
        <w:pStyle w:val="15"/>
        <w:ind w:left="360" w:leftChars="0"/>
        <w:rPr>
          <w:rFonts w:hint="default"/>
          <w:sz w:val="22"/>
        </w:rPr>
      </w:pPr>
      <w:r>
        <w:rPr>
          <w:rFonts w:hint="eastAsia"/>
          <w:sz w:val="22"/>
        </w:rPr>
        <w:t>（３）ボイラー設備　　１式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44450</wp:posOffset>
                </wp:positionV>
                <wp:extent cx="3076575" cy="191452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307657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098-5551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北海道枝幸郡中頓別町字中頓別</w:t>
                            </w:r>
                            <w:r>
                              <w:rPr>
                                <w:rFonts w:hint="eastAsia"/>
                              </w:rPr>
                              <w:t>175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ind w:firstLine="1890" w:firstLineChars="9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介護福祉センター　内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中頓別町　保健福祉課保健福祉ｸﾞﾙｰﾌﾟ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　　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</w:rPr>
                              <w:t>（相馬</w:t>
                            </w:r>
                            <w:r>
                              <w:rPr>
                                <w:rFonts w:hint="default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五十嵐）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　０１６３４－６－１９９５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　０１６３４－６－２１１０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3.5pt;mso-position-vertical-relative:text;mso-position-horizontal-relative:text;v-text-anchor:middle;position:absolute;height:150.75pt;mso-wrap-distance-top:0pt;width:242.25pt;mso-wrap-distance-left:9pt;margin-left:197.65pt;z-index:2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098-5551</w:t>
                      </w:r>
                    </w:p>
                    <w:p>
                      <w:pPr>
                        <w:pStyle w:val="0"/>
                        <w:ind w:firstLine="420" w:firstLineChars="2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北海道枝幸郡中頓別町字中頓別</w:t>
                      </w:r>
                      <w:r>
                        <w:rPr>
                          <w:rFonts w:hint="eastAsia"/>
                        </w:rPr>
                        <w:t>175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>
                      <w:pPr>
                        <w:pStyle w:val="0"/>
                        <w:ind w:firstLine="1890" w:firstLineChars="9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介護福祉センター　内</w:t>
                      </w:r>
                    </w:p>
                    <w:p>
                      <w:pPr>
                        <w:pStyle w:val="0"/>
                        <w:ind w:firstLine="420" w:firstLineChars="2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中頓別町　保健福祉課保健福祉ｸﾞﾙｰﾌﾟ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　　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　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　　</w:t>
                      </w:r>
                      <w:r>
                        <w:rPr>
                          <w:rFonts w:hint="eastAsia"/>
                        </w:rPr>
                        <w:t>（相馬</w:t>
                      </w:r>
                      <w:r>
                        <w:rPr>
                          <w:rFonts w:hint="default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五十嵐）</w:t>
                      </w:r>
                    </w:p>
                    <w:p>
                      <w:pPr>
                        <w:pStyle w:val="0"/>
                        <w:ind w:firstLine="420" w:firstLineChars="2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　０１６３４－６－１９９５</w:t>
                      </w:r>
                    </w:p>
                    <w:p>
                      <w:pPr>
                        <w:pStyle w:val="0"/>
                        <w:ind w:firstLine="420" w:firstLineChars="2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　０１６３４－６－２１１０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58C60D8"/>
    <w:lvl w:ilvl="0" w:tplc="E92CD170"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D46E0512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3DE29648"/>
    <w:lvl w:ilvl="0" w:tplc="BA74A57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</TotalTime>
  <Pages>1</Pages>
  <Words>69</Words>
  <Characters>395</Characters>
  <Application>JUST Note</Application>
  <Lines>3</Lines>
  <Paragraphs>1</Paragraphs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相馬正志</cp:lastModifiedBy>
  <cp:lastPrinted>2022-11-08T09:22:08Z</cp:lastPrinted>
  <dcterms:created xsi:type="dcterms:W3CDTF">2019-06-26T07:09:00Z</dcterms:created>
  <dcterms:modified xsi:type="dcterms:W3CDTF">2022-11-08T09:22:07Z</dcterms:modified>
  <cp:revision>16</cp:revision>
</cp:coreProperties>
</file>